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FFBC824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7"/>
        <w:gridCol w:w="2017"/>
        <w:gridCol w:w="2200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8E7F88F" w:rsidR="001903D7" w:rsidRPr="00222587" w:rsidRDefault="00AA0AF4" w:rsidP="008B5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22587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222587" w:rsidRPr="00222587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8B5ABD">
              <w:rPr>
                <w:rFonts w:ascii="Verdana" w:hAnsi="Verdana" w:cs="Arial"/>
                <w:b/>
                <w:sz w:val="20"/>
                <w:lang w:val="en-GB"/>
              </w:rPr>
              <w:t>3</w:t>
            </w:r>
            <w:r w:rsidRPr="00222587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222587" w:rsidRPr="00222587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8B5ABD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222587" w:rsidRPr="00AF35B9" w14:paraId="56E939EA" w14:textId="77777777" w:rsidTr="00222587">
        <w:trPr>
          <w:trHeight w:val="314"/>
        </w:trPr>
        <w:tc>
          <w:tcPr>
            <w:tcW w:w="2197" w:type="dxa"/>
            <w:shd w:val="clear" w:color="auto" w:fill="FFFFFF"/>
          </w:tcPr>
          <w:p w14:paraId="56E939E5" w14:textId="77777777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5" w:type="dxa"/>
            <w:gridSpan w:val="3"/>
            <w:shd w:val="clear" w:color="auto" w:fill="FFFFFF"/>
            <w:vAlign w:val="center"/>
          </w:tcPr>
          <w:p w14:paraId="56E939E9" w14:textId="4E64BC15" w:rsidR="00222587" w:rsidRPr="005E466D" w:rsidRDefault="00222587" w:rsidP="002225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</w:tr>
      <w:tr w:rsidR="00222587" w:rsidRPr="005E466D" w14:paraId="56E939F1" w14:textId="77777777" w:rsidTr="00222587">
        <w:trPr>
          <w:trHeight w:val="314"/>
        </w:trPr>
        <w:tc>
          <w:tcPr>
            <w:tcW w:w="2197" w:type="dxa"/>
            <w:shd w:val="clear" w:color="auto" w:fill="FFFFFF"/>
          </w:tcPr>
          <w:p w14:paraId="56E939EB" w14:textId="2A9960D0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9EE" w14:textId="2D625CCC" w:rsidR="00222587" w:rsidRPr="005E466D" w:rsidRDefault="009F292D" w:rsidP="002225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222587" w:rsidRPr="005E466D" w:rsidRDefault="00222587" w:rsidP="002225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88" w:type="dxa"/>
            <w:shd w:val="clear" w:color="auto" w:fill="FFFFFF"/>
          </w:tcPr>
          <w:p w14:paraId="56E939F0" w14:textId="77777777" w:rsidR="00222587" w:rsidRPr="005E466D" w:rsidRDefault="00222587" w:rsidP="0022258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F292D" w:rsidRPr="005E466D" w14:paraId="56E939F6" w14:textId="77777777" w:rsidTr="008806EB">
        <w:trPr>
          <w:trHeight w:val="472"/>
        </w:trPr>
        <w:tc>
          <w:tcPr>
            <w:tcW w:w="2197" w:type="dxa"/>
            <w:shd w:val="clear" w:color="auto" w:fill="FFFFFF"/>
          </w:tcPr>
          <w:p w14:paraId="56E939F2" w14:textId="77777777" w:rsidR="009F292D" w:rsidRPr="005E466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9" w:type="dxa"/>
            <w:shd w:val="clear" w:color="auto" w:fill="FFFFFF"/>
            <w:vAlign w:val="center"/>
          </w:tcPr>
          <w:p w14:paraId="56E939F3" w14:textId="4DF5FCD3" w:rsidR="009F292D" w:rsidRPr="005E466D" w:rsidRDefault="009F292D" w:rsidP="00EF6993">
            <w:pPr>
              <w:shd w:val="clear" w:color="auto" w:fill="FFFFFF"/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 Tei Bvd. 122-124, 020396, Bucharest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9F292D" w:rsidRPr="005E466D" w:rsidRDefault="009F292D" w:rsidP="009F29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88" w:type="dxa"/>
            <w:shd w:val="clear" w:color="auto" w:fill="FFFFFF"/>
          </w:tcPr>
          <w:p w14:paraId="56E939F5" w14:textId="7F8E0220" w:rsidR="009F292D" w:rsidRPr="005E466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9F292D" w:rsidRPr="005E466D" w14:paraId="56E939FC" w14:textId="77777777" w:rsidTr="00222587">
        <w:trPr>
          <w:trHeight w:val="811"/>
        </w:trPr>
        <w:tc>
          <w:tcPr>
            <w:tcW w:w="2197" w:type="dxa"/>
            <w:shd w:val="clear" w:color="auto" w:fill="FFFFFF"/>
          </w:tcPr>
          <w:p w14:paraId="56E939F7" w14:textId="77777777" w:rsidR="009F292D" w:rsidRPr="005E466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9" w:type="dxa"/>
            <w:shd w:val="clear" w:color="auto" w:fill="FFFFFF"/>
          </w:tcPr>
          <w:p w14:paraId="70F10C5B" w14:textId="3D9E7802" w:rsidR="009F292D" w:rsidRPr="00EF6993" w:rsidRDefault="00EF6993" w:rsidP="009F292D">
            <w:pPr>
              <w:shd w:val="clear" w:color="auto" w:fill="FFFFFF"/>
              <w:spacing w:before="120" w:after="120" w:line="276" w:lineRule="auto"/>
              <w:ind w:right="291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PhD Lecturer Andreea-Florentina </w:t>
            </w:r>
            <w:r w:rsidR="009F292D"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CONDURACHE, </w:t>
            </w:r>
          </w:p>
          <w:p w14:paraId="6A73F9DD" w14:textId="77777777" w:rsidR="009F292D" w:rsidRPr="005E624E" w:rsidRDefault="009F292D" w:rsidP="009F292D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Director of International Relations Centre</w:t>
            </w:r>
          </w:p>
          <w:p w14:paraId="7E458865" w14:textId="77777777" w:rsidR="009F292D" w:rsidRDefault="009F292D" w:rsidP="009F292D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4C8E8739" w14:textId="71EC5710" w:rsidR="009F292D" w:rsidRDefault="009F292D" w:rsidP="009F292D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</w:t>
            </w:r>
            <w:r w:rsidR="00EF6993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TRIFU </w:t>
            </w:r>
          </w:p>
          <w:p w14:paraId="56E939F8" w14:textId="12E66B5A" w:rsidR="009F292D" w:rsidRPr="005E624E" w:rsidRDefault="009F292D" w:rsidP="009F292D">
            <w:pPr>
              <w:shd w:val="clear" w:color="auto" w:fill="FFFFFF"/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Responsible STA/STT mobilities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9F292D" w:rsidRDefault="009F292D" w:rsidP="009F29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9F292D" w:rsidRPr="00C17AB2" w:rsidRDefault="009F292D" w:rsidP="009F29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8" w:type="dxa"/>
            <w:shd w:val="clear" w:color="auto" w:fill="FFFFFF"/>
          </w:tcPr>
          <w:p w14:paraId="588A49F5" w14:textId="77777777" w:rsidR="009F292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4C440EF3" w14:textId="77777777" w:rsidR="009F292D" w:rsidRDefault="001378CE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="009F292D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andreea.condurache@utcb.ro</w:t>
              </w:r>
            </w:hyperlink>
          </w:p>
          <w:p w14:paraId="69FE5D09" w14:textId="77777777" w:rsidR="009F292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E441D86" w14:textId="77777777" w:rsidR="009F292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762D9629" w14:textId="77777777" w:rsidR="009F292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4DE6A618" w14:textId="7CEDBEA8" w:rsidR="009F292D" w:rsidRDefault="001378CE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2" w:history="1">
              <w:r w:rsidR="009F292D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  <w:r w:rsidR="009F292D">
              <w:rPr>
                <w:rFonts w:ascii="Verdana" w:hAnsi="Verdana" w:cs="Arial"/>
                <w:b/>
                <w:color w:val="002060"/>
                <w:sz w:val="12"/>
                <w:lang w:val="fr-BE"/>
              </w:rPr>
              <w:t xml:space="preserve"> </w:t>
            </w:r>
          </w:p>
          <w:p w14:paraId="56E939FB" w14:textId="77777777" w:rsidR="009F292D" w:rsidRPr="005E466D" w:rsidRDefault="009F292D" w:rsidP="009F29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22587" w:rsidRPr="005F0E76" w14:paraId="56E93A03" w14:textId="77777777" w:rsidTr="00222587">
        <w:trPr>
          <w:trHeight w:val="811"/>
        </w:trPr>
        <w:tc>
          <w:tcPr>
            <w:tcW w:w="2197" w:type="dxa"/>
            <w:shd w:val="clear" w:color="auto" w:fill="FFFFFF"/>
          </w:tcPr>
          <w:p w14:paraId="56E939FD" w14:textId="77777777" w:rsidR="00222587" w:rsidRPr="00474BE2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A00" w14:textId="77777777" w:rsidR="00222587" w:rsidRPr="005E466D" w:rsidRDefault="00222587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222587" w:rsidRPr="00782942" w:rsidRDefault="00222587" w:rsidP="002225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222587" w:rsidRPr="00F8532D" w:rsidRDefault="00222587" w:rsidP="0022258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8" w:type="dxa"/>
            <w:shd w:val="clear" w:color="auto" w:fill="FFFFFF"/>
          </w:tcPr>
          <w:p w14:paraId="7F97F706" w14:textId="7F2D7F52" w:rsidR="00222587" w:rsidRDefault="001378CE" w:rsidP="0022258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8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2258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C15CDB7" w:rsidR="00222587" w:rsidRPr="00F8532D" w:rsidRDefault="001378CE" w:rsidP="002225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22258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F35B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F35B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F35B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F35B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E13EF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0BE747A" w14:textId="77777777" w:rsidR="00CE13EF" w:rsidRDefault="00377526" w:rsidP="00CE13E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E13E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E13EF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PhD </w:t>
            </w:r>
            <w:r w:rsidR="00CE13EF">
              <w:rPr>
                <w:rFonts w:ascii="Verdana" w:hAnsi="Verdana" w:cs="Calibri"/>
                <w:b/>
                <w:sz w:val="20"/>
                <w:lang w:val="en-GB"/>
              </w:rPr>
              <w:t>Lecturer, A</w:t>
            </w:r>
            <w:r w:rsidR="00CE13EF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ndreea CONDURACHE </w:t>
            </w:r>
          </w:p>
          <w:p w14:paraId="56E93A4C" w14:textId="76EB748C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622D5B4" w14:textId="3352E7A5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CE13EF">
              <w:rPr>
                <w:rFonts w:ascii="Verdana" w:hAnsi="Verdana" w:cs="Calibri"/>
                <w:sz w:val="20"/>
                <w:lang w:val="en-GB"/>
              </w:rPr>
              <w:t>…./…./202</w:t>
            </w:r>
            <w:r w:rsidR="00CF7803">
              <w:rPr>
                <w:rFonts w:ascii="Verdana" w:hAnsi="Verdana" w:cs="Calibri"/>
                <w:sz w:val="20"/>
                <w:lang w:val="en-GB"/>
              </w:rPr>
              <w:t>3</w:t>
            </w:r>
          </w:p>
          <w:p w14:paraId="56E93A4D" w14:textId="16D22003" w:rsidR="00CE13EF" w:rsidRPr="00490F95" w:rsidRDefault="00CE13E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E13EF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8BAC" w14:textId="77777777" w:rsidR="001378CE" w:rsidRDefault="001378CE">
      <w:r>
        <w:separator/>
      </w:r>
    </w:p>
  </w:endnote>
  <w:endnote w:type="continuationSeparator" w:id="0">
    <w:p w14:paraId="07885205" w14:textId="77777777" w:rsidR="001378CE" w:rsidRDefault="001378C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222587" w:rsidRPr="002F549E" w:rsidRDefault="00222587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9F292D" w:rsidRPr="002F549E" w:rsidRDefault="009F292D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EFAA2E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7E52" w14:textId="77777777" w:rsidR="001378CE" w:rsidRDefault="001378CE">
      <w:r>
        <w:separator/>
      </w:r>
    </w:p>
  </w:footnote>
  <w:footnote w:type="continuationSeparator" w:id="0">
    <w:p w14:paraId="1BC3C7E7" w14:textId="77777777" w:rsidR="001378CE" w:rsidRDefault="0013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25EF4AD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FDD588E" w:rsidR="00506408" w:rsidRPr="00B6735A" w:rsidRDefault="00644007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57E66E86">
              <wp:simplePos x="0" y="0"/>
              <wp:positionH relativeFrom="column">
                <wp:posOffset>3501390</wp:posOffset>
              </wp:positionH>
              <wp:positionV relativeFrom="paragraph">
                <wp:posOffset>-520065</wp:posOffset>
              </wp:positionV>
              <wp:extent cx="213360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0492B8C3" w:rsidR="007967A9" w:rsidRDefault="00AD66BB" w:rsidP="0064400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46C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346C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0302B718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6440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644007" w:rsidRPr="006440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……………</w:t>
                          </w:r>
                          <w:r w:rsidR="006440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  <w:r w:rsidR="0064400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.....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5.7pt;margin-top:-40.95pt;width:168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TA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" filled="f" stroked="f">
              <v:textbox>
                <w:txbxContent>
                  <w:p w14:paraId="56E93A6E" w14:textId="0492B8C3" w:rsidR="007967A9" w:rsidRDefault="00AD66BB" w:rsidP="0064400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346C0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346C0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0302B718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 w:rsidR="006440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="00644007" w:rsidRPr="006440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……………</w:t>
                    </w:r>
                    <w:r w:rsidR="006440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…</w:t>
                    </w:r>
                    <w:r w:rsidR="0064400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.....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A5E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9F3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78CE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2587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6D2B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24E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00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9F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E4B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ABD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92D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35B9"/>
    <w:rsid w:val="00AF484B"/>
    <w:rsid w:val="00AF4EC1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AA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3EF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803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6993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ea.condurache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0950D-5C5F-4877-A71C-00D42B68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526</Words>
  <Characters>3001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Trifu, Mia</cp:lastModifiedBy>
  <cp:revision>3</cp:revision>
  <cp:lastPrinted>2013-11-06T08:46:00Z</cp:lastPrinted>
  <dcterms:created xsi:type="dcterms:W3CDTF">2023-09-18T07:33:00Z</dcterms:created>
  <dcterms:modified xsi:type="dcterms:W3CDTF">2023-09-18T07:34:00Z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