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5F304D1F"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6EDE590B"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506AC0" w14:paraId="59B67FEF" w14:textId="77777777" w:rsidTr="00506AC0">
        <w:trPr>
          <w:trHeight w:val="336"/>
        </w:trPr>
        <w:tc>
          <w:tcPr>
            <w:tcW w:w="1547" w:type="dxa"/>
            <w:vMerge w:val="restart"/>
            <w:shd w:val="clear" w:color="auto" w:fill="D5DCE4" w:themeFill="text2" w:themeFillTint="33"/>
            <w:vAlign w:val="center"/>
          </w:tcPr>
          <w:p w14:paraId="26CE6591" w14:textId="77777777" w:rsidR="00E4761F" w:rsidRPr="00506AC0" w:rsidRDefault="00E4761F" w:rsidP="00E4761F">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Student</w:t>
            </w:r>
          </w:p>
          <w:p w14:paraId="0D0B940D" w14:textId="77777777" w:rsidR="00E4761F" w:rsidRPr="00506AC0"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center"/>
          </w:tcPr>
          <w:p w14:paraId="3875620C"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center"/>
          </w:tcPr>
          <w:p w14:paraId="3937BC18"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vAlign w:val="center"/>
          </w:tcPr>
          <w:p w14:paraId="2746DCC8"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center"/>
          </w:tcPr>
          <w:p w14:paraId="482CD6AF" w14:textId="6BC36EDB" w:rsidR="00E4761F" w:rsidRPr="00506AC0" w:rsidRDefault="00555F03"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Gender</w:t>
            </w:r>
          </w:p>
        </w:tc>
      </w:tr>
      <w:tr w:rsidR="00E4761F" w:rsidRPr="00506AC0" w14:paraId="60061E4C" w14:textId="77777777" w:rsidTr="00506AC0">
        <w:tc>
          <w:tcPr>
            <w:tcW w:w="1547" w:type="dxa"/>
            <w:vMerge/>
            <w:shd w:val="clear" w:color="auto" w:fill="D5DCE4" w:themeFill="text2" w:themeFillTint="33"/>
            <w:vAlign w:val="bottom"/>
          </w:tcPr>
          <w:p w14:paraId="44EAFD9C" w14:textId="77777777" w:rsidR="00E4761F" w:rsidRPr="00506AC0" w:rsidRDefault="00E4761F" w:rsidP="005F66E7">
            <w:pPr>
              <w:spacing w:after="0" w:line="240" w:lineRule="auto"/>
              <w:rPr>
                <w:rFonts w:eastAsia="Times New Roman" w:cstheme="minorHAnsi"/>
                <w:color w:val="000000"/>
                <w:sz w:val="16"/>
                <w:szCs w:val="16"/>
                <w:lang w:val="en-GB" w:eastAsia="en-GB"/>
              </w:rPr>
            </w:pPr>
          </w:p>
        </w:tc>
        <w:tc>
          <w:tcPr>
            <w:tcW w:w="1573" w:type="dxa"/>
            <w:vAlign w:val="center"/>
          </w:tcPr>
          <w:p w14:paraId="4B94D5A5"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1417" w:type="dxa"/>
            <w:vAlign w:val="center"/>
          </w:tcPr>
          <w:p w14:paraId="3DEEC669"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1783" w:type="dxa"/>
            <w:gridSpan w:val="2"/>
            <w:vAlign w:val="center"/>
          </w:tcPr>
          <w:p w14:paraId="3656B9AB"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2288" w:type="dxa"/>
            <w:gridSpan w:val="2"/>
            <w:vAlign w:val="center"/>
          </w:tcPr>
          <w:p w14:paraId="45FB0818"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2591" w:type="dxa"/>
            <w:vAlign w:val="center"/>
          </w:tcPr>
          <w:p w14:paraId="049F31CB"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r>
      <w:tr w:rsidR="00E4761F" w:rsidRPr="00506AC0" w14:paraId="7F2FD049" w14:textId="77777777" w:rsidTr="00506AC0">
        <w:tc>
          <w:tcPr>
            <w:tcW w:w="1547" w:type="dxa"/>
            <w:vMerge/>
            <w:shd w:val="clear" w:color="auto" w:fill="D5DCE4" w:themeFill="text2" w:themeFillTint="33"/>
            <w:vAlign w:val="bottom"/>
          </w:tcPr>
          <w:p w14:paraId="53128261" w14:textId="77777777" w:rsidR="00E4761F" w:rsidRPr="00506AC0"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vAlign w:val="center"/>
          </w:tcPr>
          <w:p w14:paraId="4CE4DA0E"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vAlign w:val="center"/>
          </w:tcPr>
          <w:p w14:paraId="58725506"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Field of education</w:t>
            </w:r>
          </w:p>
          <w:p w14:paraId="29AC0444" w14:textId="77777777" w:rsidR="00555F03" w:rsidRPr="00506AC0" w:rsidRDefault="00555F03"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506AC0" w:rsidRDefault="00555F03"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 xml:space="preserve">Field of education </w:t>
            </w:r>
            <w:r w:rsidRPr="00506AC0">
              <w:rPr>
                <w:rFonts w:eastAsia="Times New Roman" w:cstheme="minorHAnsi"/>
                <w:b/>
                <w:bCs/>
                <w:color w:val="000000"/>
                <w:sz w:val="16"/>
                <w:szCs w:val="16"/>
                <w:lang w:val="en-GB" w:eastAsia="en-GB"/>
              </w:rPr>
              <w:br/>
              <w:t>(clarification)</w:t>
            </w:r>
          </w:p>
        </w:tc>
      </w:tr>
      <w:tr w:rsidR="00E4761F" w:rsidRPr="00506AC0" w14:paraId="62486C05" w14:textId="77777777" w:rsidTr="00506AC0">
        <w:tc>
          <w:tcPr>
            <w:tcW w:w="1547" w:type="dxa"/>
            <w:vMerge/>
            <w:shd w:val="clear" w:color="auto" w:fill="D5DCE4" w:themeFill="text2" w:themeFillTint="33"/>
            <w:vAlign w:val="bottom"/>
          </w:tcPr>
          <w:p w14:paraId="4101652C" w14:textId="77777777" w:rsidR="00E4761F" w:rsidRPr="00506AC0" w:rsidRDefault="00E4761F" w:rsidP="00E4761F">
            <w:pPr>
              <w:spacing w:after="0" w:line="240" w:lineRule="auto"/>
              <w:rPr>
                <w:rFonts w:eastAsia="Times New Roman" w:cstheme="minorHAnsi"/>
                <w:color w:val="000000"/>
                <w:sz w:val="16"/>
                <w:szCs w:val="16"/>
                <w:lang w:val="en-GB" w:eastAsia="en-GB"/>
              </w:rPr>
            </w:pPr>
          </w:p>
        </w:tc>
        <w:tc>
          <w:tcPr>
            <w:tcW w:w="2990" w:type="dxa"/>
            <w:gridSpan w:val="2"/>
            <w:vAlign w:val="center"/>
          </w:tcPr>
          <w:p w14:paraId="4B99056E"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1783" w:type="dxa"/>
            <w:gridSpan w:val="2"/>
            <w:vAlign w:val="center"/>
          </w:tcPr>
          <w:p w14:paraId="1299C43A"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2288" w:type="dxa"/>
            <w:gridSpan w:val="2"/>
            <w:vAlign w:val="center"/>
          </w:tcPr>
          <w:p w14:paraId="4DDBEF00"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2591" w:type="dxa"/>
            <w:vAlign w:val="center"/>
          </w:tcPr>
          <w:p w14:paraId="3461D779"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r>
      <w:tr w:rsidR="00E4761F" w:rsidRPr="00506AC0" w14:paraId="7EE722A8" w14:textId="77777777" w:rsidTr="00506AC0">
        <w:tc>
          <w:tcPr>
            <w:tcW w:w="1547" w:type="dxa"/>
            <w:vMerge w:val="restart"/>
            <w:shd w:val="clear" w:color="auto" w:fill="D5DCE4" w:themeFill="text2" w:themeFillTint="33"/>
            <w:vAlign w:val="bottom"/>
          </w:tcPr>
          <w:p w14:paraId="4ABF062E" w14:textId="77777777" w:rsidR="00E4761F" w:rsidRPr="00506AC0" w:rsidRDefault="00E4761F" w:rsidP="00E4761F">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Sending Institution</w:t>
            </w:r>
          </w:p>
          <w:p w14:paraId="3CF2D8B6" w14:textId="77777777" w:rsidR="00E4761F" w:rsidRPr="00506AC0"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center"/>
          </w:tcPr>
          <w:p w14:paraId="0D909AED"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center"/>
          </w:tcPr>
          <w:p w14:paraId="73A36A99"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center"/>
          </w:tcPr>
          <w:p w14:paraId="1958011A" w14:textId="6A4B01F0"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Erasmus code</w:t>
            </w:r>
          </w:p>
        </w:tc>
        <w:tc>
          <w:tcPr>
            <w:tcW w:w="1619" w:type="dxa"/>
            <w:shd w:val="clear" w:color="auto" w:fill="D0CECE" w:themeFill="background2" w:themeFillShade="E6"/>
            <w:vAlign w:val="center"/>
          </w:tcPr>
          <w:p w14:paraId="0A970983"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center"/>
          </w:tcPr>
          <w:p w14:paraId="0CBC0DCB"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Administrative contact person name; email; phone</w:t>
            </w:r>
          </w:p>
        </w:tc>
      </w:tr>
      <w:tr w:rsidR="00E4761F" w:rsidRPr="00506AC0" w14:paraId="0FB78278" w14:textId="77777777" w:rsidTr="00506AC0">
        <w:tc>
          <w:tcPr>
            <w:tcW w:w="1547" w:type="dxa"/>
            <w:vMerge/>
            <w:shd w:val="clear" w:color="auto" w:fill="D5DCE4" w:themeFill="text2" w:themeFillTint="33"/>
            <w:vAlign w:val="bottom"/>
          </w:tcPr>
          <w:p w14:paraId="1FC39945" w14:textId="77777777" w:rsidR="00E4761F" w:rsidRPr="00506AC0" w:rsidRDefault="00E4761F" w:rsidP="00E4761F">
            <w:pPr>
              <w:spacing w:after="0" w:line="240" w:lineRule="auto"/>
              <w:rPr>
                <w:rFonts w:eastAsia="Times New Roman" w:cstheme="minorHAnsi"/>
                <w:color w:val="000000"/>
                <w:sz w:val="16"/>
                <w:szCs w:val="16"/>
                <w:lang w:val="en-GB" w:eastAsia="en-GB"/>
              </w:rPr>
            </w:pPr>
          </w:p>
        </w:tc>
        <w:tc>
          <w:tcPr>
            <w:tcW w:w="1573" w:type="dxa"/>
            <w:vAlign w:val="center"/>
          </w:tcPr>
          <w:p w14:paraId="0562CB0E"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1949" w:type="dxa"/>
            <w:gridSpan w:val="2"/>
            <w:vAlign w:val="center"/>
          </w:tcPr>
          <w:p w14:paraId="34CE0A41"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1251" w:type="dxa"/>
            <w:vAlign w:val="center"/>
          </w:tcPr>
          <w:p w14:paraId="62EBF3C5"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1619" w:type="dxa"/>
            <w:vAlign w:val="center"/>
          </w:tcPr>
          <w:p w14:paraId="6D98A12B"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c>
          <w:tcPr>
            <w:tcW w:w="3260" w:type="dxa"/>
            <w:gridSpan w:val="2"/>
            <w:vAlign w:val="center"/>
          </w:tcPr>
          <w:p w14:paraId="2946DB82" w14:textId="77777777" w:rsidR="00E4761F" w:rsidRPr="00506AC0" w:rsidRDefault="00E4761F" w:rsidP="00506AC0">
            <w:pPr>
              <w:spacing w:after="120" w:line="240" w:lineRule="auto"/>
              <w:ind w:right="28"/>
              <w:jc w:val="center"/>
              <w:rPr>
                <w:rFonts w:eastAsia="Times New Roman" w:cstheme="minorHAnsi"/>
                <w:b/>
                <w:color w:val="002060"/>
                <w:sz w:val="16"/>
                <w:szCs w:val="16"/>
                <w:lang w:val="en-GB"/>
              </w:rPr>
            </w:pPr>
          </w:p>
        </w:tc>
      </w:tr>
      <w:tr w:rsidR="00E4761F" w:rsidRPr="00506AC0" w14:paraId="619D62D1" w14:textId="77777777" w:rsidTr="00506AC0">
        <w:tc>
          <w:tcPr>
            <w:tcW w:w="1547" w:type="dxa"/>
            <w:vMerge w:val="restart"/>
            <w:shd w:val="clear" w:color="auto" w:fill="D5DCE4" w:themeFill="text2" w:themeFillTint="33"/>
            <w:vAlign w:val="bottom"/>
          </w:tcPr>
          <w:p w14:paraId="312B768B" w14:textId="77777777" w:rsidR="00E4761F" w:rsidRPr="00506AC0" w:rsidRDefault="00E4761F" w:rsidP="00E4761F">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Receiving Institution</w:t>
            </w:r>
          </w:p>
          <w:p w14:paraId="6E7BEAA2" w14:textId="77777777" w:rsidR="00E4761F" w:rsidRPr="00506AC0" w:rsidRDefault="00E4761F" w:rsidP="00E4761F">
            <w:pPr>
              <w:spacing w:after="0" w:line="240" w:lineRule="auto"/>
              <w:rPr>
                <w:rFonts w:eastAsia="Times New Roman" w:cstheme="minorHAnsi"/>
                <w:b/>
                <w:bCs/>
                <w:color w:val="000000"/>
                <w:sz w:val="16"/>
                <w:szCs w:val="16"/>
                <w:lang w:val="en-GB" w:eastAsia="en-GB"/>
              </w:rPr>
            </w:pPr>
            <w:r w:rsidRPr="00506AC0">
              <w:rPr>
                <w:rFonts w:eastAsia="Times New Roman" w:cstheme="minorHAnsi"/>
                <w:color w:val="000000"/>
                <w:sz w:val="16"/>
                <w:szCs w:val="16"/>
                <w:lang w:val="en-GB" w:eastAsia="en-GB"/>
              </w:rPr>
              <w:t> </w:t>
            </w:r>
          </w:p>
        </w:tc>
        <w:tc>
          <w:tcPr>
            <w:tcW w:w="1573" w:type="dxa"/>
            <w:shd w:val="clear" w:color="auto" w:fill="D0CECE" w:themeFill="background2" w:themeFillShade="E6"/>
            <w:vAlign w:val="center"/>
          </w:tcPr>
          <w:p w14:paraId="76CAFD79"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center"/>
          </w:tcPr>
          <w:p w14:paraId="39704B42"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center"/>
          </w:tcPr>
          <w:p w14:paraId="48523381" w14:textId="5A964853" w:rsidR="00E4761F" w:rsidRPr="00506AC0" w:rsidRDefault="000851F9"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City</w:t>
            </w:r>
          </w:p>
        </w:tc>
        <w:tc>
          <w:tcPr>
            <w:tcW w:w="1619" w:type="dxa"/>
            <w:shd w:val="clear" w:color="auto" w:fill="D0CECE" w:themeFill="background2" w:themeFillShade="E6"/>
            <w:vAlign w:val="center"/>
          </w:tcPr>
          <w:p w14:paraId="0CADC36C"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center"/>
          </w:tcPr>
          <w:p w14:paraId="1B56898F" w14:textId="77777777" w:rsidR="00E4761F" w:rsidRPr="00506AC0" w:rsidRDefault="00E4761F" w:rsidP="00506AC0">
            <w:pPr>
              <w:spacing w:after="0" w:line="240" w:lineRule="auto"/>
              <w:jc w:val="center"/>
              <w:rPr>
                <w:rFonts w:eastAsia="Times New Roman" w:cstheme="minorHAnsi"/>
                <w:b/>
                <w:bCs/>
                <w:color w:val="000000"/>
                <w:sz w:val="16"/>
                <w:szCs w:val="16"/>
                <w:lang w:val="en-GB" w:eastAsia="en-GB"/>
              </w:rPr>
            </w:pPr>
            <w:r w:rsidRPr="00506AC0">
              <w:rPr>
                <w:rFonts w:eastAsia="Times New Roman" w:cstheme="minorHAnsi"/>
                <w:b/>
                <w:bCs/>
                <w:color w:val="000000"/>
                <w:sz w:val="16"/>
                <w:szCs w:val="16"/>
                <w:lang w:val="en-GB" w:eastAsia="en-GB"/>
              </w:rPr>
              <w:t>Administrative contact person name; email; phone</w:t>
            </w:r>
          </w:p>
        </w:tc>
      </w:tr>
      <w:tr w:rsidR="00E4761F" w:rsidRPr="00506AC0" w14:paraId="5997CC1D" w14:textId="77777777" w:rsidTr="00506AC0">
        <w:tc>
          <w:tcPr>
            <w:tcW w:w="1547" w:type="dxa"/>
            <w:vMerge/>
            <w:shd w:val="clear" w:color="auto" w:fill="D5DCE4" w:themeFill="text2" w:themeFillTint="33"/>
            <w:vAlign w:val="bottom"/>
          </w:tcPr>
          <w:p w14:paraId="110FFD37" w14:textId="77777777" w:rsidR="00E4761F" w:rsidRPr="00506AC0" w:rsidRDefault="00E4761F" w:rsidP="00E4761F">
            <w:pPr>
              <w:spacing w:after="0" w:line="240" w:lineRule="auto"/>
              <w:rPr>
                <w:rFonts w:eastAsia="Times New Roman" w:cstheme="minorHAnsi"/>
                <w:color w:val="000000"/>
                <w:sz w:val="16"/>
                <w:szCs w:val="16"/>
                <w:lang w:val="en-GB" w:eastAsia="en-GB"/>
              </w:rPr>
            </w:pPr>
          </w:p>
        </w:tc>
        <w:tc>
          <w:tcPr>
            <w:tcW w:w="1573" w:type="dxa"/>
            <w:vAlign w:val="center"/>
          </w:tcPr>
          <w:p w14:paraId="6B699379" w14:textId="06A3D64D" w:rsidR="00E4761F" w:rsidRPr="00506AC0" w:rsidRDefault="00506AC0" w:rsidP="00506AC0">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 xml:space="preserve">Technical University of Civil Engineering </w:t>
            </w:r>
          </w:p>
        </w:tc>
        <w:tc>
          <w:tcPr>
            <w:tcW w:w="1949" w:type="dxa"/>
            <w:gridSpan w:val="2"/>
            <w:vAlign w:val="center"/>
          </w:tcPr>
          <w:p w14:paraId="3FE9F23F" w14:textId="677558AC" w:rsidR="00E4761F" w:rsidRPr="00506AC0" w:rsidRDefault="00506AC0" w:rsidP="00506AC0">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 xml:space="preserve">International Relations </w:t>
            </w:r>
            <w:proofErr w:type="spellStart"/>
            <w:r>
              <w:rPr>
                <w:rFonts w:eastAsia="Times New Roman" w:cstheme="minorHAnsi"/>
                <w:b/>
                <w:color w:val="002060"/>
                <w:sz w:val="16"/>
                <w:szCs w:val="16"/>
                <w:lang w:val="en-GB"/>
              </w:rPr>
              <w:t>Center</w:t>
            </w:r>
            <w:proofErr w:type="spellEnd"/>
          </w:p>
        </w:tc>
        <w:tc>
          <w:tcPr>
            <w:tcW w:w="1251" w:type="dxa"/>
            <w:vAlign w:val="center"/>
          </w:tcPr>
          <w:p w14:paraId="1F72F646" w14:textId="7662037E" w:rsidR="00E4761F" w:rsidRPr="00506AC0" w:rsidRDefault="00506AC0" w:rsidP="00506AC0">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Bucharest</w:t>
            </w:r>
          </w:p>
        </w:tc>
        <w:tc>
          <w:tcPr>
            <w:tcW w:w="1619" w:type="dxa"/>
            <w:vAlign w:val="center"/>
          </w:tcPr>
          <w:p w14:paraId="08CE6F91" w14:textId="3369BEA8" w:rsidR="00E4761F" w:rsidRPr="00506AC0" w:rsidRDefault="00506AC0" w:rsidP="00506AC0">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ROMANIA</w:t>
            </w:r>
          </w:p>
        </w:tc>
        <w:tc>
          <w:tcPr>
            <w:tcW w:w="3260" w:type="dxa"/>
            <w:gridSpan w:val="2"/>
            <w:vAlign w:val="center"/>
          </w:tcPr>
          <w:p w14:paraId="61CDCEAD" w14:textId="2D67FA3B" w:rsidR="00E4761F" w:rsidRPr="00506AC0" w:rsidRDefault="003B1810" w:rsidP="00506AC0">
            <w:pPr>
              <w:spacing w:after="120" w:line="240" w:lineRule="auto"/>
              <w:ind w:right="28"/>
              <w:jc w:val="center"/>
              <w:rPr>
                <w:rFonts w:eastAsia="Times New Roman" w:cstheme="minorHAnsi"/>
                <w:b/>
                <w:color w:val="002060"/>
                <w:sz w:val="16"/>
                <w:szCs w:val="16"/>
                <w:lang w:val="en-GB"/>
              </w:rPr>
            </w:pPr>
            <w:r w:rsidRPr="00506AC0">
              <w:rPr>
                <w:rFonts w:eastAsia="Times New Roman" w:cstheme="minorHAnsi"/>
                <w:b/>
                <w:color w:val="002060"/>
                <w:sz w:val="16"/>
                <w:szCs w:val="16"/>
                <w:lang w:val="en-GB"/>
              </w:rPr>
              <w:t xml:space="preserve">Doina </w:t>
            </w:r>
            <w:r w:rsidR="00506AC0">
              <w:rPr>
                <w:rFonts w:eastAsia="Times New Roman" w:cstheme="minorHAnsi"/>
                <w:b/>
                <w:color w:val="002060"/>
                <w:sz w:val="16"/>
                <w:szCs w:val="16"/>
                <w:lang w:val="en-GB"/>
              </w:rPr>
              <w:t xml:space="preserve">IRODEL; </w:t>
            </w:r>
            <w:hyperlink r:id="rId11" w:history="1">
              <w:r w:rsidR="00506AC0" w:rsidRPr="009B20CF">
                <w:rPr>
                  <w:rStyle w:val="Hyperlink"/>
                  <w:rFonts w:eastAsia="Times New Roman" w:cstheme="minorHAnsi"/>
                  <w:b/>
                  <w:sz w:val="16"/>
                  <w:szCs w:val="16"/>
                  <w:lang w:val="en-GB"/>
                </w:rPr>
                <w:t>erasmusin@utcb.ro</w:t>
              </w:r>
            </w:hyperlink>
            <w:r w:rsidR="00506AC0">
              <w:rPr>
                <w:rFonts w:eastAsia="Times New Roman" w:cstheme="minorHAnsi"/>
                <w:b/>
                <w:color w:val="002060"/>
                <w:sz w:val="16"/>
                <w:szCs w:val="16"/>
                <w:lang w:val="en-GB"/>
              </w:rPr>
              <w:t>;                    +40 744 567 747</w:t>
            </w:r>
          </w:p>
        </w:tc>
      </w:tr>
      <w:tr w:rsidR="009B606A" w:rsidRPr="00506AC0" w14:paraId="4F0883A7" w14:textId="77777777" w:rsidTr="00446484">
        <w:tc>
          <w:tcPr>
            <w:tcW w:w="11199" w:type="dxa"/>
            <w:gridSpan w:val="8"/>
            <w:shd w:val="clear" w:color="auto" w:fill="D5DCE4" w:themeFill="text2" w:themeFillTint="33"/>
            <w:vAlign w:val="bottom"/>
          </w:tcPr>
          <w:p w14:paraId="63C9C7F2" w14:textId="5436952D" w:rsidR="009B606A" w:rsidRPr="00506AC0" w:rsidRDefault="009B606A" w:rsidP="00E4761F">
            <w:pPr>
              <w:spacing w:after="120" w:line="240" w:lineRule="auto"/>
              <w:ind w:right="28"/>
              <w:jc w:val="center"/>
              <w:rPr>
                <w:rFonts w:eastAsia="Times New Roman" w:cstheme="minorHAnsi"/>
                <w:b/>
                <w:color w:val="002060"/>
                <w:sz w:val="16"/>
                <w:szCs w:val="16"/>
                <w:lang w:val="en-GB"/>
              </w:rPr>
            </w:pPr>
            <w:r w:rsidRPr="00506AC0">
              <w:rPr>
                <w:rFonts w:eastAsia="Times New Roman" w:cstheme="minorHAnsi"/>
                <w:color w:val="000000"/>
                <w:sz w:val="16"/>
                <w:szCs w:val="16"/>
                <w:lang w:val="en-GB" w:eastAsia="en-GB"/>
              </w:rPr>
              <w:t>The level of language competence in</w:t>
            </w:r>
            <w:r w:rsidR="007D47AF" w:rsidRPr="00506AC0">
              <w:rPr>
                <w:rFonts w:eastAsia="Times New Roman" w:cstheme="minorHAnsi"/>
                <w:color w:val="000000"/>
                <w:sz w:val="16"/>
                <w:szCs w:val="16"/>
                <w:lang w:val="en-GB" w:eastAsia="en-GB"/>
              </w:rPr>
              <w:t xml:space="preserve"> </w:t>
            </w:r>
            <w:r w:rsidR="007D47AF" w:rsidRPr="00506AC0">
              <w:rPr>
                <w:rFonts w:eastAsia="Times New Roman" w:cstheme="minorHAnsi"/>
                <w:bCs/>
                <w:color w:val="000000"/>
                <w:sz w:val="16"/>
                <w:szCs w:val="16"/>
                <w:lang w:val="en-GB" w:eastAsia="en-GB"/>
              </w:rPr>
              <w:t xml:space="preserve">________ [indicate here the main language of instruction] </w:t>
            </w:r>
            <w:r w:rsidRPr="00506AC0">
              <w:rPr>
                <w:rFonts w:eastAsia="Times New Roman" w:cstheme="minorHAnsi"/>
                <w:bCs/>
                <w:color w:val="000000"/>
                <w:sz w:val="16"/>
                <w:szCs w:val="16"/>
                <w:lang w:val="en-GB" w:eastAsia="en-GB"/>
              </w:rPr>
              <w:t>that</w:t>
            </w:r>
            <w:r w:rsidRPr="00506AC0">
              <w:rPr>
                <w:rFonts w:eastAsia="Times New Roman" w:cstheme="minorHAnsi"/>
                <w:color w:val="000000"/>
                <w:sz w:val="16"/>
                <w:szCs w:val="16"/>
                <w:lang w:val="en-GB" w:eastAsia="en-GB"/>
              </w:rPr>
              <w:t xml:space="preserve"> the student already has or agrees to acquire by the start of the study period is: </w:t>
            </w:r>
            <w:r w:rsidRPr="00506AC0">
              <w:rPr>
                <w:rFonts w:eastAsia="Times New Roman" w:cstheme="minorHAnsi"/>
                <w:color w:val="000000"/>
                <w:sz w:val="16"/>
                <w:szCs w:val="16"/>
                <w:lang w:val="en-GB" w:eastAsia="en-GB"/>
              </w:rPr>
              <w:br/>
            </w:r>
            <w:r w:rsidRPr="00506AC0">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r w:rsidRPr="00506AC0">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r w:rsidRPr="00506AC0">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r w:rsidRPr="00506AC0">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r w:rsidRPr="00506AC0">
              <w:rPr>
                <w:rFonts w:eastAsia="Times New Roman" w:cstheme="minorHAnsi"/>
                <w:i/>
                <w:iCs/>
                <w:color w:val="000000"/>
                <w:sz w:val="16"/>
                <w:szCs w:val="16"/>
                <w:lang w:val="en-GB" w:eastAsia="en-GB"/>
              </w:rPr>
              <w:t xml:space="preserve">     C1 </w:t>
            </w:r>
            <w:sdt>
              <w:sdtPr>
                <w:rPr>
                  <w:rFonts w:eastAsia="Times New Roman" w:cstheme="minorHAnsi"/>
                  <w:iCs/>
                  <w:color w:val="000000"/>
                  <w:sz w:val="16"/>
                  <w:szCs w:val="16"/>
                  <w:lang w:val="en-GB" w:eastAsia="en-GB"/>
                </w:rPr>
                <w:id w:val="1357394471"/>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r w:rsidRPr="00506AC0">
              <w:rPr>
                <w:rFonts w:eastAsia="Times New Roman" w:cstheme="minorHAnsi"/>
                <w:i/>
                <w:iCs/>
                <w:color w:val="000000"/>
                <w:sz w:val="16"/>
                <w:szCs w:val="16"/>
                <w:lang w:val="en-GB" w:eastAsia="en-GB"/>
              </w:rPr>
              <w:t xml:space="preserve">     C2 </w:t>
            </w:r>
            <w:sdt>
              <w:sdtPr>
                <w:rPr>
                  <w:rFonts w:eastAsia="Times New Roman" w:cstheme="minorHAnsi"/>
                  <w:iCs/>
                  <w:color w:val="000000"/>
                  <w:sz w:val="16"/>
                  <w:szCs w:val="16"/>
                  <w:lang w:val="en-GB" w:eastAsia="en-GB"/>
                </w:rPr>
                <w:id w:val="439038858"/>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r w:rsidRPr="00506AC0">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14:checkbox>
                  <w14:checked w14:val="0"/>
                  <w14:checkedState w14:val="2612" w14:font="MS Gothic"/>
                  <w14:uncheckedState w14:val="2610" w14:font="MS Gothic"/>
                </w14:checkbox>
              </w:sdtPr>
              <w:sdtEndPr/>
              <w:sdtContent>
                <w:r w:rsidRPr="00506AC0">
                  <w:rPr>
                    <w:rFonts w:ascii="Segoe UI Symbol" w:eastAsia="MS Gothic" w:hAnsi="Segoe UI Symbol" w:cs="Segoe UI Symbol"/>
                    <w:iCs/>
                    <w:color w:val="000000"/>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21244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21244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21244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212445" w:rsidRPr="002A00C3" w14:paraId="2518F7F0"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17E00FC" w14:textId="77777777" w:rsidR="00212445" w:rsidRPr="002A00C3" w:rsidRDefault="00212445"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9F8C673"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7E1E9D8"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0D4C290" w14:textId="77777777" w:rsidR="00212445" w:rsidRPr="002A00C3" w:rsidRDefault="00212445"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D38BF8B" w14:textId="77777777" w:rsidR="00212445" w:rsidRPr="002A00C3" w:rsidRDefault="00212445" w:rsidP="00BA1E54">
            <w:pPr>
              <w:spacing w:after="0" w:line="240" w:lineRule="auto"/>
              <w:jc w:val="center"/>
              <w:rPr>
                <w:rFonts w:ascii="Calibri" w:eastAsia="Times New Roman" w:hAnsi="Calibri" w:cs="Times New Roman"/>
                <w:b/>
                <w:bCs/>
                <w:color w:val="000000"/>
                <w:sz w:val="16"/>
                <w:szCs w:val="16"/>
                <w:lang w:val="en-GB" w:eastAsia="en-GB"/>
              </w:rPr>
            </w:pPr>
          </w:p>
        </w:tc>
      </w:tr>
      <w:tr w:rsidR="00212445" w:rsidRPr="002A00C3" w14:paraId="7FB2E839"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68F2549" w14:textId="77777777" w:rsidR="00212445" w:rsidRPr="002A00C3" w:rsidRDefault="00212445"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C962688"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750EE0D"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6C91682" w14:textId="77777777" w:rsidR="00212445" w:rsidRPr="002A00C3" w:rsidRDefault="00212445"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B712C07" w14:textId="77777777" w:rsidR="00212445" w:rsidRPr="002A00C3" w:rsidRDefault="00212445" w:rsidP="00BA1E54">
            <w:pPr>
              <w:spacing w:after="0" w:line="240" w:lineRule="auto"/>
              <w:jc w:val="center"/>
              <w:rPr>
                <w:rFonts w:ascii="Calibri" w:eastAsia="Times New Roman" w:hAnsi="Calibri" w:cs="Times New Roman"/>
                <w:b/>
                <w:bCs/>
                <w:color w:val="000000"/>
                <w:sz w:val="16"/>
                <w:szCs w:val="16"/>
                <w:lang w:val="en-GB" w:eastAsia="en-GB"/>
              </w:rPr>
            </w:pPr>
          </w:p>
        </w:tc>
      </w:tr>
      <w:tr w:rsidR="00212445" w:rsidRPr="002A00C3" w14:paraId="4CA2F843"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1774FDD" w14:textId="77777777" w:rsidR="00212445" w:rsidRPr="002A00C3" w:rsidRDefault="00212445"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93FAD72"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EDD84A"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8F5B9D" w14:textId="77777777" w:rsidR="00212445" w:rsidRPr="002A00C3" w:rsidRDefault="00212445"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3BA4982" w14:textId="77777777" w:rsidR="00212445" w:rsidRPr="002A00C3" w:rsidRDefault="00212445" w:rsidP="00BA1E54">
            <w:pPr>
              <w:spacing w:after="0" w:line="240" w:lineRule="auto"/>
              <w:jc w:val="center"/>
              <w:rPr>
                <w:rFonts w:ascii="Calibri" w:eastAsia="Times New Roman" w:hAnsi="Calibri" w:cs="Times New Roman"/>
                <w:b/>
                <w:bCs/>
                <w:color w:val="000000"/>
                <w:sz w:val="16"/>
                <w:szCs w:val="16"/>
                <w:lang w:val="en-GB" w:eastAsia="en-GB"/>
              </w:rPr>
            </w:pPr>
          </w:p>
        </w:tc>
      </w:tr>
      <w:tr w:rsidR="00212445" w:rsidRPr="002A00C3" w14:paraId="2713D89D"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EEBE1BF" w14:textId="77777777" w:rsidR="00212445" w:rsidRPr="002A00C3" w:rsidRDefault="00212445"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A401F99"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690907CC"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A7D076F" w14:textId="77777777" w:rsidR="00212445" w:rsidRPr="002A00C3" w:rsidRDefault="00212445"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992FD7F" w14:textId="77777777" w:rsidR="00212445" w:rsidRPr="002A00C3" w:rsidRDefault="00212445" w:rsidP="00BA1E54">
            <w:pPr>
              <w:spacing w:after="0" w:line="240" w:lineRule="auto"/>
              <w:jc w:val="center"/>
              <w:rPr>
                <w:rFonts w:ascii="Calibri" w:eastAsia="Times New Roman" w:hAnsi="Calibri" w:cs="Times New Roman"/>
                <w:b/>
                <w:bCs/>
                <w:color w:val="000000"/>
                <w:sz w:val="16"/>
                <w:szCs w:val="16"/>
                <w:lang w:val="en-GB" w:eastAsia="en-GB"/>
              </w:rPr>
            </w:pPr>
          </w:p>
        </w:tc>
      </w:tr>
      <w:tr w:rsidR="00212445" w:rsidRPr="002A00C3" w14:paraId="1BE7B65C"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E5276A5" w14:textId="77777777" w:rsidR="00212445" w:rsidRPr="002A00C3" w:rsidRDefault="00212445"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C9E5F58"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62BCB724" w14:textId="77777777" w:rsidR="00212445" w:rsidRPr="002A00C3" w:rsidRDefault="00212445"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CAC9CC" w14:textId="77777777" w:rsidR="00212445" w:rsidRPr="002A00C3" w:rsidRDefault="00212445"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AACA2A1" w14:textId="77777777" w:rsidR="00212445" w:rsidRPr="002A00C3" w:rsidRDefault="00212445"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21244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21244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6F67C7" w:rsidRPr="00A049C0" w14:paraId="10F10E34" w14:textId="77777777" w:rsidTr="0004014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5C10481F" w14:textId="77777777" w:rsidR="006F67C7" w:rsidRDefault="006F67C7" w:rsidP="0004014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77ABB2A3" w14:textId="77777777" w:rsidR="006F67C7" w:rsidRPr="002A00C3" w:rsidRDefault="006F67C7" w:rsidP="0004014E">
            <w:pPr>
              <w:spacing w:after="0" w:line="240" w:lineRule="auto"/>
              <w:ind w:right="14"/>
              <w:jc w:val="center"/>
              <w:rPr>
                <w:rFonts w:ascii="Calibri" w:eastAsia="Times New Roman" w:hAnsi="Calibri" w:cs="Times New Roman"/>
                <w:color w:val="000000"/>
                <w:sz w:val="14"/>
                <w:szCs w:val="16"/>
                <w:lang w:val="en-GB" w:eastAsia="en-GB"/>
              </w:rPr>
            </w:pPr>
            <w:r>
              <w:rPr>
                <w:rFonts w:ascii="Verdana" w:eastAsia="Times New Roman" w:hAnsi="Verdana" w:cs="Arial"/>
                <w:b/>
                <w:i/>
                <w:color w:val="002060"/>
                <w:sz w:val="24"/>
                <w:szCs w:val="36"/>
                <w:lang w:val="en-GB"/>
              </w:rPr>
              <w:t>Any Mobility type</w:t>
            </w:r>
          </w:p>
        </w:tc>
      </w:tr>
      <w:tr w:rsidR="006F67C7" w:rsidRPr="00A049C0" w14:paraId="356A0E56" w14:textId="77777777" w:rsidTr="0004014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BAA574" w14:textId="77777777" w:rsidR="006F67C7" w:rsidRPr="002A00C3" w:rsidRDefault="006F67C7" w:rsidP="0004014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67C7" w:rsidRPr="002A00C3" w14:paraId="474874A7" w14:textId="77777777" w:rsidTr="0004014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B4BFC0"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12CFFAA"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6591192"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203EEC7"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BEBE883"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43C77A"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F67C7" w:rsidRPr="002A00C3" w14:paraId="508ED703" w14:textId="77777777" w:rsidTr="0004014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002A2"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61E422" w14:textId="77777777" w:rsidR="006F67C7" w:rsidRPr="00784E7F" w:rsidRDefault="006F67C7" w:rsidP="0004014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79B9AD"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p w14:paraId="1ED50D13"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E6342AE"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01F090"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276BF1E"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p>
        </w:tc>
      </w:tr>
      <w:tr w:rsidR="006F67C7" w:rsidRPr="00A049C0" w14:paraId="5A738713" w14:textId="77777777" w:rsidTr="0004014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DB6456"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5A4ED58"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33201FE"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0832984"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2DC884A"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16568D4"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p>
        </w:tc>
      </w:tr>
      <w:tr w:rsidR="006F67C7" w:rsidRPr="00A049C0" w14:paraId="720E6775" w14:textId="77777777" w:rsidTr="0004014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11B9B3"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C0DBAAE"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5BF76F5"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D43755C" w14:textId="77777777" w:rsidR="006F67C7" w:rsidRPr="002A00C3" w:rsidRDefault="006F67C7" w:rsidP="0004014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FFA3AE3" w14:textId="77777777" w:rsidR="006F67C7" w:rsidRPr="002A00C3" w:rsidRDefault="006F67C7" w:rsidP="0004014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DB208F5" w14:textId="77777777" w:rsidR="006F67C7" w:rsidRPr="002A00C3" w:rsidRDefault="006F67C7" w:rsidP="0004014E">
            <w:pPr>
              <w:spacing w:after="0" w:line="240" w:lineRule="auto"/>
              <w:jc w:val="center"/>
              <w:rPr>
                <w:rFonts w:ascii="Calibri" w:eastAsia="Times New Roman" w:hAnsi="Calibri" w:cs="Times New Roman"/>
                <w:b/>
                <w:bCs/>
                <w:color w:val="000000"/>
                <w:sz w:val="16"/>
                <w:szCs w:val="16"/>
                <w:lang w:val="en-GB" w:eastAsia="en-GB"/>
              </w:rPr>
            </w:pPr>
          </w:p>
        </w:tc>
      </w:tr>
    </w:tbl>
    <w:p w14:paraId="22EF3593" w14:textId="4DE71641" w:rsidR="005864AA" w:rsidRPr="006F67C7" w:rsidRDefault="005864AA" w:rsidP="00E176C0">
      <w:pPr>
        <w:spacing w:after="120" w:line="240" w:lineRule="auto"/>
        <w:ind w:right="28"/>
        <w:jc w:val="center"/>
        <w:rPr>
          <w:rFonts w:ascii="Verdana" w:eastAsia="Times New Roman" w:hAnsi="Verdana" w:cs="Arial"/>
          <w:b/>
          <w:color w:val="002060"/>
          <w:sz w:val="28"/>
          <w:szCs w:val="36"/>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12445">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12445">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12445">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12445">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12445">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w:t>
            </w:r>
            <w:r w:rsidRPr="002E1905">
              <w:rPr>
                <w:rFonts w:cstheme="minorHAnsi"/>
                <w:sz w:val="20"/>
                <w:szCs w:val="20"/>
                <w:lang w:val="en-GB"/>
              </w:rPr>
              <w:lastRenderedPageBreak/>
              <w:t>education and training that is closest to the subject of the degree to be awarded to the student by the Sending Institution.</w:t>
            </w:r>
          </w:p>
        </w:tc>
      </w:tr>
      <w:tr w:rsidR="002C5273" w14:paraId="6DABC53E" w14:textId="77777777" w:rsidTr="00212445">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12445">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12445">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12445">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EA0171" w14:paraId="6E78679D" w14:textId="77777777" w:rsidTr="00212445">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12445">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12445">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12445">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12445">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12445">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E34A17">
      <w:headerReference w:type="default" r:id="rId1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7E43" w14:textId="77777777" w:rsidR="003B7C16" w:rsidRDefault="003B7C16" w:rsidP="005F66E7">
      <w:pPr>
        <w:spacing w:after="0" w:line="240" w:lineRule="auto"/>
      </w:pPr>
      <w:r>
        <w:separator/>
      </w:r>
    </w:p>
  </w:endnote>
  <w:endnote w:type="continuationSeparator" w:id="0">
    <w:p w14:paraId="204D596C" w14:textId="77777777" w:rsidR="003B7C16" w:rsidRDefault="003B7C16" w:rsidP="005F66E7">
      <w:pPr>
        <w:spacing w:after="0" w:line="240" w:lineRule="auto"/>
      </w:pPr>
      <w:r>
        <w:continuationSeparator/>
      </w:r>
    </w:p>
  </w:endnote>
  <w:endnote w:type="continuationNotice" w:id="1">
    <w:p w14:paraId="1EDE190E" w14:textId="77777777" w:rsidR="003B7C16" w:rsidRDefault="003B7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8EDA" w14:textId="77777777" w:rsidR="003B7C16" w:rsidRDefault="003B7C16" w:rsidP="005F66E7">
      <w:pPr>
        <w:spacing w:after="0" w:line="240" w:lineRule="auto"/>
      </w:pPr>
      <w:r>
        <w:separator/>
      </w:r>
    </w:p>
  </w:footnote>
  <w:footnote w:type="continuationSeparator" w:id="0">
    <w:p w14:paraId="676EEB74" w14:textId="77777777" w:rsidR="003B7C16" w:rsidRDefault="003B7C16" w:rsidP="005F66E7">
      <w:pPr>
        <w:spacing w:after="0" w:line="240" w:lineRule="auto"/>
      </w:pPr>
      <w:r>
        <w:continuationSeparator/>
      </w:r>
    </w:p>
  </w:footnote>
  <w:footnote w:type="continuationNotice" w:id="1">
    <w:p w14:paraId="660BA13A" w14:textId="77777777" w:rsidR="003B7C16" w:rsidRDefault="003B7C1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19F3" w14:textId="549FB7A9" w:rsidR="003B1810" w:rsidRDefault="00E34A17">
    <w:pPr>
      <w:pStyle w:val="Header"/>
      <w:rPr>
        <w:lang w:val="en-US"/>
      </w:rPr>
    </w:pPr>
    <w:r>
      <w:rPr>
        <w:noProof/>
        <w:lang w:val="en-US"/>
      </w:rPr>
      <w:drawing>
        <wp:inline distT="0" distB="0" distL="0" distR="0" wp14:anchorId="10F1C637" wp14:editId="45B1EE1C">
          <wp:extent cx="933450" cy="65941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RGB-EN-web.pn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43557" cy="666550"/>
                  </a:xfrm>
                  <a:prstGeom prst="rect">
                    <a:avLst/>
                  </a:prstGeom>
                </pic:spPr>
              </pic:pic>
            </a:graphicData>
          </a:graphic>
        </wp:inline>
      </w:drawing>
    </w:r>
    <w:r>
      <w:rPr>
        <w:lang w:val="en-US"/>
      </w:rPr>
      <w:tab/>
    </w:r>
    <w:r>
      <w:rPr>
        <w:lang w:val="en-US"/>
      </w:rPr>
      <w:tab/>
      <w:t xml:space="preserve">                                                       </w:t>
    </w:r>
    <w:r>
      <w:rPr>
        <w:noProof/>
        <w:lang w:val="en-US"/>
      </w:rPr>
      <w:drawing>
        <wp:inline distT="0" distB="0" distL="0" distR="0" wp14:anchorId="15A2A8E8" wp14:editId="3D4A0547">
          <wp:extent cx="2019300" cy="413469"/>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ngkey.com-eu-flag-png-3412265.png"/>
                  <pic:cNvPicPr/>
                </pic:nvPicPr>
                <pic:blipFill>
                  <a:blip r:embed="rId3">
                    <a:extLst>
                      <a:ext uri="{28A0092B-C50C-407E-A947-70E740481C1C}">
                        <a14:useLocalDpi xmlns:a14="http://schemas.microsoft.com/office/drawing/2010/main" val="0"/>
                      </a:ext>
                    </a:extLst>
                  </a:blip>
                  <a:stretch>
                    <a:fillRect/>
                  </a:stretch>
                </pic:blipFill>
                <pic:spPr>
                  <a:xfrm>
                    <a:off x="0" y="0"/>
                    <a:ext cx="2096328" cy="429241"/>
                  </a:xfrm>
                  <a:prstGeom prst="rect">
                    <a:avLst/>
                  </a:prstGeom>
                </pic:spPr>
              </pic:pic>
            </a:graphicData>
          </a:graphic>
        </wp:inline>
      </w:drawing>
    </w:r>
  </w:p>
  <w:p w14:paraId="0E55B041" w14:textId="085769A2" w:rsidR="00212445" w:rsidRDefault="00212445">
    <w:pPr>
      <w:pStyle w:val="Header"/>
      <w:rPr>
        <w:lang w:val="en-US"/>
      </w:rPr>
    </w:pPr>
  </w:p>
  <w:p w14:paraId="1C7C3249" w14:textId="77777777" w:rsidR="00212445" w:rsidRPr="005D085F" w:rsidRDefault="00212445">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12445"/>
    <w:rsid w:val="00236998"/>
    <w:rsid w:val="002C5273"/>
    <w:rsid w:val="002E1905"/>
    <w:rsid w:val="002F497A"/>
    <w:rsid w:val="00314133"/>
    <w:rsid w:val="0035116B"/>
    <w:rsid w:val="003A52FF"/>
    <w:rsid w:val="003B1810"/>
    <w:rsid w:val="003B7C16"/>
    <w:rsid w:val="003D48C6"/>
    <w:rsid w:val="003E0C23"/>
    <w:rsid w:val="003F60C8"/>
    <w:rsid w:val="00413573"/>
    <w:rsid w:val="004A1C01"/>
    <w:rsid w:val="004C522B"/>
    <w:rsid w:val="00502EF9"/>
    <w:rsid w:val="00506AC0"/>
    <w:rsid w:val="00532743"/>
    <w:rsid w:val="00555F03"/>
    <w:rsid w:val="005864AA"/>
    <w:rsid w:val="00597377"/>
    <w:rsid w:val="005B1A0D"/>
    <w:rsid w:val="005D085F"/>
    <w:rsid w:val="005D6657"/>
    <w:rsid w:val="005F66E7"/>
    <w:rsid w:val="00605076"/>
    <w:rsid w:val="006274A5"/>
    <w:rsid w:val="00673310"/>
    <w:rsid w:val="006754AC"/>
    <w:rsid w:val="00684FA3"/>
    <w:rsid w:val="00694BEE"/>
    <w:rsid w:val="00696425"/>
    <w:rsid w:val="006B2CC6"/>
    <w:rsid w:val="006F67C7"/>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AE0BA8"/>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34A17"/>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utcb.ro"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87313-AF90-4EFC-B899-BB6D459B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Irodel, Doina</cp:lastModifiedBy>
  <cp:revision>2</cp:revision>
  <cp:lastPrinted>2021-02-09T14:36:00Z</cp:lastPrinted>
  <dcterms:created xsi:type="dcterms:W3CDTF">2023-04-20T10:28:00Z</dcterms:created>
  <dcterms:modified xsi:type="dcterms:W3CDTF">2023-04-20T10:28:00Z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